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D4" w:rsidRDefault="00BD361F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一、登录网址：</w:t>
      </w:r>
      <w:hyperlink r:id="rId7" w:tgtFrame="http://www.sulaixue.com/kjw/scjdglj/_blank" w:history="1">
        <w:r>
          <w:rPr>
            <w:rFonts w:ascii="Calibri" w:eastAsia="宋体" w:hAnsi="Calibri" w:cs="Times New Roman" w:hint="eastAsia"/>
            <w:sz w:val="32"/>
            <w:szCs w:val="32"/>
          </w:rPr>
          <w:t>https://www.gdqjp.com</w:t>
        </w:r>
      </w:hyperlink>
      <w:r>
        <w:rPr>
          <w:rFonts w:ascii="Calibri" w:eastAsia="宋体" w:hAnsi="Calibri" w:cs="Times New Roman" w:hint="eastAsia"/>
          <w:sz w:val="32"/>
          <w:szCs w:val="32"/>
        </w:rPr>
        <w:t>，进入广东省强制检定工作计量器具管理平台。</w:t>
      </w:r>
    </w:p>
    <w:p w:rsidR="006314D4" w:rsidRDefault="00BD361F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二、选择其</w:t>
      </w:r>
      <w:bookmarkStart w:id="0" w:name="_GoBack"/>
      <w:bookmarkEnd w:id="0"/>
      <w:r>
        <w:rPr>
          <w:rFonts w:ascii="Calibri" w:eastAsia="宋体" w:hAnsi="Calibri" w:cs="Times New Roman" w:hint="eastAsia"/>
          <w:sz w:val="32"/>
          <w:szCs w:val="32"/>
        </w:rPr>
        <w:t>他方式登录。</w:t>
      </w:r>
    </w:p>
    <w:p w:rsidR="006314D4" w:rsidRDefault="006314D4">
      <w:pPr>
        <w:ind w:firstLineChars="200" w:firstLine="64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pict>
          <v:rect id="_x0000_s1026" style="position:absolute;left:0;text-align:left;margin-left:39.65pt;margin-top:134.05pt;width:190.85pt;height:40.2pt;z-index:251659264;v-text-anchor:middle" o:gfxdata="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q8hW9kAAAAKAQAADwAAAAAAAAABACAAAAAiAAAAZHJz&#10;L2Rvd25yZXYueG1sUEsBAhQAFAAAAAgAh07iQENPK9h1AgAA1wQAAA4AAAAAAAAAAQAgAAAAKAEA&#10;AGRycy9lMm9Eb2MueG1sUEsFBgAAAAAGAAYAWQEAAA8GAAAAAA==&#10;" filled="f" strokecolor="red" strokeweight="2.25pt"/>
        </w:pict>
      </w:r>
      <w:r w:rsidR="00BD361F">
        <w:rPr>
          <w:rFonts w:ascii="Calibri" w:eastAsia="宋体" w:hAnsi="Calibri" w:cs="Times New Roman" w:hint="eastAsia"/>
          <w:noProof/>
          <w:sz w:val="32"/>
          <w:szCs w:val="32"/>
        </w:rPr>
        <w:drawing>
          <wp:inline distT="0" distB="0" distL="114300" distR="114300">
            <wp:extent cx="4331686" cy="2590800"/>
            <wp:effectExtent l="19050" t="0" r="0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0077" cy="258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D4" w:rsidRDefault="00BD361F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三、根据注册说明指引，注册账户。</w:t>
      </w:r>
      <w:r>
        <w:rPr>
          <w:rFonts w:ascii="Calibri" w:eastAsia="宋体" w:hAnsi="Calibri" w:cs="Times New Roman" w:hint="eastAsia"/>
          <w:sz w:val="32"/>
          <w:szCs w:val="32"/>
        </w:rPr>
        <w:t xml:space="preserve">    </w:t>
      </w:r>
    </w:p>
    <w:p w:rsidR="006314D4" w:rsidRDefault="006314D4">
      <w:pPr>
        <w:ind w:firstLineChars="200" w:firstLine="64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pict>
          <v:rect id="_x0000_s1028" style="position:absolute;left:0;text-align:left;margin-left:203.45pt;margin-top:208.3pt;width:58.25pt;height:25.8pt;z-index:251661312;v-text-anchor:middle" o:gfxdata="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ejL79gAAAALAQAADwAAAAAAAAABACAAAAAiAAAAZHJz&#10;L2Rvd25yZXYueG1sUEsBAhQAFAAAAAgAh07iQLCqwql2AgAA1gQAAA4AAAAAAAAAAQAgAAAAJwEA&#10;AGRycy9lMm9Eb2MueG1sUEsFBgAAAAAGAAYAWQEAAA8GAAAAAA==&#10;" filled="f" strokecolor="red" strokeweight="1pt"/>
        </w:pict>
      </w:r>
      <w:r>
        <w:rPr>
          <w:rFonts w:ascii="Calibri" w:eastAsia="宋体" w:hAnsi="Calibri" w:cs="Times New Roman"/>
          <w:sz w:val="32"/>
          <w:szCs w:val="32"/>
        </w:rPr>
        <w:pict>
          <v:rect id="_x0000_s1027" style="position:absolute;left:0;text-align:left;margin-left:204.05pt;margin-top:174.7pt;width:58.2pt;height:29.4pt;z-index:251660288;v-text-anchor:middle" o:gfxdata="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OXI/d1wAAAAsBAAAPAAAAAAAAAAEAIAAAACIAAABkcnMv&#10;ZG93bnJldi54bWxQSwECFAAUAAAACACHTuJAAPGF13YCAADWBAAADgAAAAAAAAABACAAAAAmAQAA&#10;ZHJzL2Uyb0RvYy54bWxQSwUGAAAAAAYABgBZAQAADgYAAAAA&#10;" filled="f" strokecolor="red" strokeweight="1pt"/>
        </w:pict>
      </w:r>
      <w:r w:rsidR="00BD361F">
        <w:rPr>
          <w:rFonts w:ascii="Calibri" w:eastAsia="宋体" w:hAnsi="Calibri" w:cs="Times New Roman" w:hint="eastAsia"/>
          <w:noProof/>
          <w:sz w:val="32"/>
          <w:szCs w:val="32"/>
        </w:rPr>
        <w:drawing>
          <wp:inline distT="0" distB="0" distL="114300" distR="114300">
            <wp:extent cx="3963572" cy="2905125"/>
            <wp:effectExtent l="1905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9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4D4" w:rsidRDefault="00BD361F">
      <w:pPr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四、注册完成进入平台，根据平台使用手册指引完成仪器报检。</w:t>
      </w:r>
    </w:p>
    <w:p w:rsidR="006314D4" w:rsidRDefault="00BD361F">
      <w:pPr>
        <w:ind w:firstLineChars="200" w:firstLine="640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noProof/>
          <w:sz w:val="32"/>
          <w:szCs w:val="32"/>
        </w:rPr>
        <w:drawing>
          <wp:inline distT="0" distB="0" distL="114300" distR="114300">
            <wp:extent cx="3040380" cy="1333500"/>
            <wp:effectExtent l="0" t="0" r="7620" b="762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4D4" w:rsidSect="00DD5CEB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1F" w:rsidRDefault="00BD361F" w:rsidP="00DD5CEB">
      <w:r>
        <w:separator/>
      </w:r>
    </w:p>
  </w:endnote>
  <w:endnote w:type="continuationSeparator" w:id="1">
    <w:p w:rsidR="00BD361F" w:rsidRDefault="00BD361F" w:rsidP="00DD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1F" w:rsidRDefault="00BD361F" w:rsidP="00DD5CEB">
      <w:r>
        <w:separator/>
      </w:r>
    </w:p>
  </w:footnote>
  <w:footnote w:type="continuationSeparator" w:id="1">
    <w:p w:rsidR="00BD361F" w:rsidRDefault="00BD361F" w:rsidP="00DD5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216BF6"/>
    <w:rsid w:val="006314D4"/>
    <w:rsid w:val="00BD361F"/>
    <w:rsid w:val="00DD5CEB"/>
    <w:rsid w:val="30AB2049"/>
    <w:rsid w:val="32216BF6"/>
    <w:rsid w:val="5C0063B2"/>
    <w:rsid w:val="5FD635CB"/>
    <w:rsid w:val="631E5883"/>
    <w:rsid w:val="6DBD5997"/>
    <w:rsid w:val="73674F56"/>
    <w:rsid w:val="7DCB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4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314D4"/>
    <w:rPr>
      <w:color w:val="0000FF"/>
      <w:u w:val="single"/>
    </w:rPr>
  </w:style>
  <w:style w:type="paragraph" w:styleId="a4">
    <w:name w:val="Balloon Text"/>
    <w:basedOn w:val="a"/>
    <w:link w:val="Char"/>
    <w:rsid w:val="00DD5CEB"/>
    <w:rPr>
      <w:sz w:val="18"/>
      <w:szCs w:val="18"/>
    </w:rPr>
  </w:style>
  <w:style w:type="character" w:customStyle="1" w:styleId="Char">
    <w:name w:val="批注框文本 Char"/>
    <w:basedOn w:val="a0"/>
    <w:link w:val="a4"/>
    <w:rsid w:val="00DD5C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DD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D5C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DD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D5C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dqj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PC-20210326</dc:creator>
  <cp:lastModifiedBy>微软用户</cp:lastModifiedBy>
  <cp:revision>2</cp:revision>
  <cp:lastPrinted>2021-07-20T09:35:00Z</cp:lastPrinted>
  <dcterms:created xsi:type="dcterms:W3CDTF">2021-07-20T09:08:00Z</dcterms:created>
  <dcterms:modified xsi:type="dcterms:W3CDTF">2021-09-17T03:14:00Z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63C4780D8ECB498DA59472CE3CFCCA2F</vt:lpwstr>
  </property>
</Properties>
</file>